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81" w:rsidRPr="00C723CC" w:rsidRDefault="00197E0E" w:rsidP="00197E0E">
      <w:pPr>
        <w:jc w:val="center"/>
        <w:rPr>
          <w:color w:val="00B050"/>
          <w:sz w:val="44"/>
          <w:szCs w:val="44"/>
          <w:lang w:val="pl-PL"/>
        </w:rPr>
      </w:pPr>
      <w:r w:rsidRPr="00C723CC">
        <w:rPr>
          <w:color w:val="00B050"/>
          <w:sz w:val="44"/>
          <w:szCs w:val="44"/>
          <w:lang w:val="pl-PL"/>
        </w:rPr>
        <w:t>REGULAMIN PRZEDSZKOLA</w:t>
      </w:r>
    </w:p>
    <w:p w:rsidR="00197E0E" w:rsidRPr="00C723CC" w:rsidRDefault="00197E0E" w:rsidP="00A21DDF">
      <w:pPr>
        <w:jc w:val="both"/>
        <w:rPr>
          <w:i/>
          <w:color w:val="00B050"/>
          <w:sz w:val="32"/>
          <w:szCs w:val="32"/>
          <w:lang w:val="pl-PL"/>
        </w:rPr>
      </w:pPr>
      <w:r w:rsidRPr="00C723CC">
        <w:rPr>
          <w:i/>
          <w:color w:val="00B050"/>
          <w:sz w:val="32"/>
          <w:szCs w:val="32"/>
          <w:lang w:val="pl-PL"/>
        </w:rPr>
        <w:t>Opracowany na podstawie STATUTU Przedszkola Publicznego Nr 10 w Zespole Szkolno-Przedszkolnym Nr 4 w Rzeszowie</w:t>
      </w:r>
    </w:p>
    <w:p w:rsidR="007B3313" w:rsidRDefault="00197E0E" w:rsidP="00A21DD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Przedszkole Publiczne Nr 10 w Rzeszowie przy ul. </w:t>
      </w:r>
      <w:proofErr w:type="spellStart"/>
      <w:r>
        <w:rPr>
          <w:color w:val="000000" w:themeColor="text1"/>
          <w:sz w:val="24"/>
          <w:szCs w:val="24"/>
          <w:lang w:val="pl-PL"/>
        </w:rPr>
        <w:t>Staroniwskiej</w:t>
      </w:r>
      <w:proofErr w:type="spellEnd"/>
      <w:r>
        <w:rPr>
          <w:color w:val="000000" w:themeColor="text1"/>
          <w:sz w:val="24"/>
          <w:szCs w:val="24"/>
          <w:lang w:val="pl-PL"/>
        </w:rPr>
        <w:t xml:space="preserve"> 55</w:t>
      </w:r>
      <w:r w:rsidR="00087F2E">
        <w:rPr>
          <w:color w:val="000000" w:themeColor="text1"/>
          <w:sz w:val="24"/>
          <w:szCs w:val="24"/>
          <w:lang w:val="pl-PL"/>
        </w:rPr>
        <w:t xml:space="preserve"> i </w:t>
      </w:r>
      <w:proofErr w:type="spellStart"/>
      <w:r w:rsidR="00087F2E">
        <w:rPr>
          <w:color w:val="000000" w:themeColor="text1"/>
          <w:sz w:val="24"/>
          <w:szCs w:val="24"/>
          <w:lang w:val="pl-PL"/>
        </w:rPr>
        <w:t>Staroniwskiej</w:t>
      </w:r>
      <w:proofErr w:type="spellEnd"/>
      <w:r w:rsidR="00087F2E">
        <w:rPr>
          <w:color w:val="000000" w:themeColor="text1"/>
          <w:sz w:val="24"/>
          <w:szCs w:val="24"/>
          <w:lang w:val="pl-PL"/>
        </w:rPr>
        <w:t xml:space="preserve"> 45</w:t>
      </w:r>
      <w:bookmarkStart w:id="0" w:name="_GoBack"/>
      <w:bookmarkEnd w:id="0"/>
      <w:r>
        <w:rPr>
          <w:color w:val="000000" w:themeColor="text1"/>
          <w:sz w:val="24"/>
          <w:szCs w:val="24"/>
          <w:lang w:val="pl-PL"/>
        </w:rPr>
        <w:t xml:space="preserve"> jest placówką wychowawczo-dydaktyczną i opiekuńczą, </w:t>
      </w:r>
      <w:r w:rsidR="007B3313">
        <w:rPr>
          <w:color w:val="000000" w:themeColor="text1"/>
          <w:sz w:val="24"/>
          <w:szCs w:val="24"/>
          <w:lang w:val="pl-PL"/>
        </w:rPr>
        <w:t xml:space="preserve">obejmującą wychowaniem przedszkolnym dzieci w wieku od 3 do 6 lat zamieszkałe w granicach administracyjnych Miasta Rzeszowa oraz dzieci, którym odroczono realizację obowiązku szkolnego nie dłużej niż do 9 roku życia. W przypadku zmiany miejsca zamieszkania poza teren miasta Rzeszowa następuje wykreślenie dziecka z listy dzieci uczęszczających do przedszkola. Wyjątek stanowi deklaracja o pełnym pokryciu kosztów utrzymania dziecka w placówce. W szczególnie uzasadnionych przypadkach do przedszkola mogą uczęszczać dzieci, które ukończyły 2,5 roku. </w:t>
      </w:r>
    </w:p>
    <w:p w:rsidR="007B3313" w:rsidRDefault="007B3313" w:rsidP="00A21DDF">
      <w:pPr>
        <w:pStyle w:val="Akapitzlist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Dzieci 6-letnie są obowiązane odbyć roczne przygotowanie przedszkolne w przedszkolu lub oddziale przedszkolnym zorganizowanym w szkole podstawowej. Obowiązek ten rozpoczyna się początkiem roku szkolnego w tym roku kalendarzowym, w którym dziecko kończy 6 lat.</w:t>
      </w:r>
    </w:p>
    <w:p w:rsidR="007B3313" w:rsidRDefault="007B3313" w:rsidP="00A21DD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Organem prowadzącym przedszkole jest Miasto Rzeszów. Istnieje możliwość utworzenia – w miarę potrzeb społecznych i warunków lokalowych placówki – 5-godzinnych oddziałów bez wyżywienia dla dzieci 3- i 4-letnich.</w:t>
      </w:r>
    </w:p>
    <w:p w:rsidR="007B3313" w:rsidRDefault="007B3313" w:rsidP="00A21DD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Nadzór pedagogiczny sprawuje Kuratorium Oświaty w Rzeszowie.</w:t>
      </w:r>
    </w:p>
    <w:p w:rsidR="007B3313" w:rsidRDefault="007B3313" w:rsidP="00A21DD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Przedszkole czynne jest w godzinach od 6:30 do 17:00 przez 5 dni w tygodniu. Zapewnia się 5 godzin bezpłatnego nauczania, wychowania i opieki w godzinach od 8:00 do 13:00. Terminy przerw</w:t>
      </w:r>
      <w:r w:rsidR="00C723CC">
        <w:rPr>
          <w:color w:val="000000" w:themeColor="text1"/>
          <w:sz w:val="24"/>
          <w:szCs w:val="24"/>
          <w:lang w:val="pl-PL"/>
        </w:rPr>
        <w:t xml:space="preserve"> w pracy przedszkola ustala organ prowadzący.</w:t>
      </w:r>
    </w:p>
    <w:p w:rsidR="00C723CC" w:rsidRDefault="00C723CC" w:rsidP="00A21DD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Wysokość opłaty za pobyt dziecka w przedszkolu ustala Uchwałą Rada Miasta Rzeszowa.</w:t>
      </w:r>
    </w:p>
    <w:p w:rsidR="00C723CC" w:rsidRDefault="00C723CC" w:rsidP="00A21DD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Rodzice lub opiekunowie ponoszą ponadto koszty całodziennego wyżywienia dziecka (koszt surowca).</w:t>
      </w:r>
    </w:p>
    <w:p w:rsidR="00C723CC" w:rsidRDefault="00C723CC" w:rsidP="00A21DD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Rada Pedagogiczna może podjąć uchwałę upoważniającą dyrektora do skreślenia dziecka z listy dzieci przyjętych w razie zalegania przez rodziców z uiszczeniem należności za pobyt dziecka w przedszkolu.</w:t>
      </w:r>
    </w:p>
    <w:p w:rsidR="00C723CC" w:rsidRDefault="00C723CC" w:rsidP="00A21DDF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Przedszkole realizuje zadania określone w ustawie Prawo Oświatowe:</w:t>
      </w:r>
    </w:p>
    <w:p w:rsidR="00C723CC" w:rsidRDefault="004C6563" w:rsidP="00A21DDF">
      <w:pPr>
        <w:spacing w:after="0" w:line="240" w:lineRule="auto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       </w:t>
      </w:r>
      <w:r w:rsidR="00C723CC">
        <w:rPr>
          <w:color w:val="000000" w:themeColor="text1"/>
          <w:sz w:val="24"/>
          <w:szCs w:val="24"/>
          <w:lang w:val="pl-PL"/>
        </w:rPr>
        <w:t>- wspomaga indywidualny rozwój dziecka,</w:t>
      </w:r>
    </w:p>
    <w:p w:rsidR="00C723CC" w:rsidRDefault="00C723CC" w:rsidP="00A21DDF">
      <w:pPr>
        <w:spacing w:after="0" w:line="240" w:lineRule="auto"/>
        <w:ind w:left="357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- sprawuje opiekę nad dziećmi,</w:t>
      </w:r>
    </w:p>
    <w:p w:rsidR="00C723CC" w:rsidRDefault="00C723CC" w:rsidP="00A21DDF">
      <w:pPr>
        <w:spacing w:after="0" w:line="240" w:lineRule="auto"/>
        <w:ind w:left="357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- przygotowuje do nauki szkolnej,</w:t>
      </w:r>
    </w:p>
    <w:p w:rsidR="00C723CC" w:rsidRDefault="00C723CC" w:rsidP="00A21DDF">
      <w:pPr>
        <w:spacing w:after="0" w:line="240" w:lineRule="auto"/>
        <w:ind w:left="357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- udziela dzieciom pomocy psychologiczno-pedagogicznej,</w:t>
      </w:r>
    </w:p>
    <w:p w:rsidR="00C723CC" w:rsidRDefault="00C723CC" w:rsidP="00A21DDF">
      <w:pPr>
        <w:spacing w:after="0" w:line="240" w:lineRule="auto"/>
        <w:ind w:left="357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lastRenderedPageBreak/>
        <w:t>- organizuje opiekę nad dziećmi niepełnosprawnymi,</w:t>
      </w:r>
    </w:p>
    <w:p w:rsidR="00C723CC" w:rsidRDefault="00C723CC" w:rsidP="00A21DDF">
      <w:pPr>
        <w:spacing w:after="0" w:line="240" w:lineRule="auto"/>
        <w:ind w:left="357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- zapewnia na czas pobytu bezpieczeństwo dzieciom uczęszczającym do przedszkola.</w:t>
      </w:r>
    </w:p>
    <w:p w:rsidR="00C723CC" w:rsidRPr="00C723CC" w:rsidRDefault="00C723CC" w:rsidP="00A21DDF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Za bezpieczeństwo dzieci odpowiedzialni są nauczyciele od momentu wprowadzenia dziecka przez rodzica do sali do momentu wybrania dziecka z przedszkola przez  rodzica.</w:t>
      </w:r>
    </w:p>
    <w:p w:rsidR="00C723CC" w:rsidRDefault="00E0549B" w:rsidP="00A21DDF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Dziecko powinno być przyprowadzane i odbierane przez rodziców lub upoważnioną przez nich (na piśmie) inną osobę pełnoletnią zapewniającą dziecku pełne bezpieczeństwo.</w:t>
      </w:r>
    </w:p>
    <w:p w:rsidR="00E0549B" w:rsidRDefault="00E0549B" w:rsidP="00A21DD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Rodzice i nauczyciele współpracują ze sobą w sprawach wychowania i kształcenia dzieci.</w:t>
      </w:r>
    </w:p>
    <w:p w:rsidR="00E0549B" w:rsidRDefault="00E0549B" w:rsidP="00A21DDF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Rodzice mają prawo:</w:t>
      </w:r>
    </w:p>
    <w:p w:rsidR="00E0549B" w:rsidRDefault="00E0549B" w:rsidP="00A21DDF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- znać zadania i zamierzenia wychowawczo-dydaktyczne i opiekuńcze w danym oddziale i w przedszkolu,</w:t>
      </w:r>
    </w:p>
    <w:p w:rsidR="00E0549B" w:rsidRPr="00E0549B" w:rsidRDefault="00E0549B" w:rsidP="00A21DDF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- uzyskać rzetelną informację na temat swojego dziecka, jego zachowania i rozwoju.</w:t>
      </w:r>
    </w:p>
    <w:p w:rsidR="00E0549B" w:rsidRDefault="00E0549B" w:rsidP="00A21DDF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Rodzice mają obowiązek:</w:t>
      </w:r>
    </w:p>
    <w:p w:rsidR="00E0549B" w:rsidRDefault="00E0549B" w:rsidP="00A21DDF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- przyprowadzać dziecko do przedszkola najpóźniej do godziny 8:30 i wybierać do godziny 17:00,</w:t>
      </w:r>
    </w:p>
    <w:p w:rsidR="00E0549B" w:rsidRDefault="00E0549B" w:rsidP="00A21DDF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- wpłacać na konto Zespołu Szkolno-Przedszkolnego opłatę za pobyt dziecka oraz wyżywienie do 10-go każdego miesiąca,</w:t>
      </w:r>
    </w:p>
    <w:p w:rsidR="00E0549B" w:rsidRDefault="00E0549B" w:rsidP="00A21DDF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- zgłaszać nieobecność dziecka w przedszkolu nie później niż w pierwszym dniu nieobecności</w:t>
      </w:r>
      <w:r w:rsidR="000A74F9">
        <w:rPr>
          <w:color w:val="000000" w:themeColor="text1"/>
          <w:sz w:val="24"/>
          <w:szCs w:val="24"/>
          <w:lang w:val="pl-PL"/>
        </w:rPr>
        <w:t xml:space="preserve"> do godziny 8:00,</w:t>
      </w:r>
    </w:p>
    <w:p w:rsidR="000A74F9" w:rsidRDefault="000A74F9" w:rsidP="00A21DDF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- wyposażyć dziecko w niezbędną odzież i obuwie oraz książki i materiały piśmiennicze w zależności od wieku dziecka,</w:t>
      </w:r>
    </w:p>
    <w:p w:rsidR="000A74F9" w:rsidRDefault="000A74F9" w:rsidP="00A21DDF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- dostarczać zaświadczenie o stanie zdrowia dziecka:</w:t>
      </w:r>
    </w:p>
    <w:p w:rsidR="000A74F9" w:rsidRDefault="000A74F9" w:rsidP="00A21DDF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a) na początku roku szkolnego,</w:t>
      </w:r>
    </w:p>
    <w:p w:rsidR="000A74F9" w:rsidRDefault="000A74F9" w:rsidP="00A21DDF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b) po każdej chorobie lub dłuższej nieobecności,</w:t>
      </w:r>
    </w:p>
    <w:p w:rsidR="000A74F9" w:rsidRPr="00E0549B" w:rsidRDefault="000A74F9" w:rsidP="00A21DDF">
      <w:pPr>
        <w:spacing w:after="0" w:line="240" w:lineRule="auto"/>
        <w:ind w:left="360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c) w każdej chwili na żądanie dyrektora lub nauczyciela prowadzącego grupę.</w:t>
      </w:r>
    </w:p>
    <w:p w:rsidR="00E0549B" w:rsidRDefault="000A74F9" w:rsidP="00A21DD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Zapisy dziecka do przedszkola na nowy rok szkolny odbywają się  na przełomie marca i kwietnia.</w:t>
      </w:r>
    </w:p>
    <w:p w:rsidR="000A74F9" w:rsidRDefault="000A74F9" w:rsidP="00A21DD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Przyjęć dzieci do przedszkola dokonuje dyrektor.</w:t>
      </w:r>
    </w:p>
    <w:p w:rsidR="000A74F9" w:rsidRDefault="000A74F9" w:rsidP="00A21DD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Praca wychowawczo-dydaktyczna i opiekuńcza prowadzona jest na podstawie Programu Wychowania Przedszkolnego dopuszczonego do użytku przez dyrektora.</w:t>
      </w:r>
    </w:p>
    <w:p w:rsidR="000A74F9" w:rsidRDefault="000A74F9" w:rsidP="00A21DDF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Organizację pracy przedszkola określa Rozkład Dnia ustalony przez dyrektora w porozumieniu z Radą Pedagogiczną przedszkola z uwzględnieniem wymagań zdrowia i higieny pracy oraz oczekiwań rodziców.</w:t>
      </w:r>
    </w:p>
    <w:p w:rsidR="000A74F9" w:rsidRDefault="000A74F9" w:rsidP="00A21DDF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Dzieci mają prawo do:</w:t>
      </w:r>
    </w:p>
    <w:p w:rsidR="000A74F9" w:rsidRDefault="000A74F9" w:rsidP="00A21DDF">
      <w:pPr>
        <w:spacing w:after="0" w:line="240" w:lineRule="auto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      </w:t>
      </w:r>
      <w:r w:rsidR="00915273">
        <w:rPr>
          <w:color w:val="000000" w:themeColor="text1"/>
          <w:sz w:val="24"/>
          <w:szCs w:val="24"/>
          <w:lang w:val="pl-PL"/>
        </w:rPr>
        <w:t xml:space="preserve"> </w:t>
      </w:r>
      <w:r>
        <w:rPr>
          <w:color w:val="000000" w:themeColor="text1"/>
          <w:sz w:val="24"/>
          <w:szCs w:val="24"/>
          <w:lang w:val="pl-PL"/>
        </w:rPr>
        <w:t xml:space="preserve"> - właściwie zorganizowanego procesu opiekuńczo-wychowawczo-dydaktycznego zgodnie z zasadami pracy umysłowej,</w:t>
      </w:r>
    </w:p>
    <w:p w:rsidR="000A74F9" w:rsidRDefault="00915273" w:rsidP="00A21DDF">
      <w:pPr>
        <w:spacing w:after="0" w:line="240" w:lineRule="auto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        </w:t>
      </w:r>
      <w:r w:rsidR="000A74F9">
        <w:rPr>
          <w:color w:val="000000" w:themeColor="text1"/>
          <w:sz w:val="24"/>
          <w:szCs w:val="24"/>
          <w:lang w:val="pl-PL"/>
        </w:rPr>
        <w:t>- ochrony przed wszelkimi formami wyrażania przemocy fizycznej bądź psychicznej oraz poszanowania jego godności osobistej,</w:t>
      </w:r>
    </w:p>
    <w:p w:rsidR="000A74F9" w:rsidRDefault="00915273" w:rsidP="00A21DDF">
      <w:pPr>
        <w:spacing w:after="0" w:line="240" w:lineRule="auto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        </w:t>
      </w:r>
      <w:r w:rsidR="000A74F9">
        <w:rPr>
          <w:color w:val="000000" w:themeColor="text1"/>
          <w:sz w:val="24"/>
          <w:szCs w:val="24"/>
          <w:lang w:val="pl-PL"/>
        </w:rPr>
        <w:t>- życzliwego i podmiotowego traktowania w procesie wychowawczo-dydaktycznym.</w:t>
      </w:r>
    </w:p>
    <w:p w:rsidR="000A74F9" w:rsidRDefault="000A74F9" w:rsidP="00A21DDF">
      <w:pPr>
        <w:spacing w:after="0" w:line="240" w:lineRule="auto"/>
        <w:jc w:val="both"/>
        <w:rPr>
          <w:color w:val="000000" w:themeColor="text1"/>
          <w:sz w:val="24"/>
          <w:szCs w:val="24"/>
          <w:lang w:val="pl-PL"/>
        </w:rPr>
      </w:pPr>
    </w:p>
    <w:p w:rsidR="000A74F9" w:rsidRPr="000A74F9" w:rsidRDefault="00915273" w:rsidP="00A21DDF">
      <w:pPr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       </w:t>
      </w:r>
      <w:r w:rsidR="000A74F9">
        <w:rPr>
          <w:color w:val="000000" w:themeColor="text1"/>
          <w:sz w:val="24"/>
          <w:szCs w:val="24"/>
          <w:lang w:val="pl-PL"/>
        </w:rPr>
        <w:t>Regulamin wchodzi w życie od 1 grudnia 2017r.</w:t>
      </w:r>
    </w:p>
    <w:sectPr w:rsidR="000A74F9" w:rsidRPr="000A74F9" w:rsidSect="00915273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54A"/>
    <w:multiLevelType w:val="hybridMultilevel"/>
    <w:tmpl w:val="857A1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05"/>
    <w:rsid w:val="00087F2E"/>
    <w:rsid w:val="000A74F9"/>
    <w:rsid w:val="00112305"/>
    <w:rsid w:val="00197E0E"/>
    <w:rsid w:val="004C6563"/>
    <w:rsid w:val="00550756"/>
    <w:rsid w:val="007B3313"/>
    <w:rsid w:val="00915273"/>
    <w:rsid w:val="00981A3B"/>
    <w:rsid w:val="00A21DDF"/>
    <w:rsid w:val="00B96259"/>
    <w:rsid w:val="00BE3C9F"/>
    <w:rsid w:val="00C723CC"/>
    <w:rsid w:val="00E0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Łoziński</dc:creator>
  <cp:keywords/>
  <dc:description/>
  <cp:lastModifiedBy>Marcin Łoziński</cp:lastModifiedBy>
  <cp:revision>7</cp:revision>
  <cp:lastPrinted>2018-01-02T10:27:00Z</cp:lastPrinted>
  <dcterms:created xsi:type="dcterms:W3CDTF">2018-01-02T09:34:00Z</dcterms:created>
  <dcterms:modified xsi:type="dcterms:W3CDTF">2018-01-03T17:56:00Z</dcterms:modified>
</cp:coreProperties>
</file>