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FD" w:rsidRPr="00F63A61" w:rsidRDefault="00694900" w:rsidP="00F63A6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3A61">
        <w:rPr>
          <w:rFonts w:ascii="Arial" w:hAnsi="Arial" w:cs="Arial"/>
          <w:b/>
          <w:sz w:val="24"/>
          <w:szCs w:val="24"/>
        </w:rPr>
        <w:t>SYMPTOMY RYZYKA DYSLEKSJI U DZIECI</w:t>
      </w:r>
    </w:p>
    <w:p w:rsidR="00F63A61" w:rsidRDefault="00F63A61" w:rsidP="0069490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63A61" w:rsidRDefault="00F63A61" w:rsidP="006B126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63A61">
        <w:rPr>
          <w:rFonts w:ascii="Arial" w:hAnsi="Arial" w:cs="Arial"/>
          <w:b/>
          <w:sz w:val="24"/>
          <w:szCs w:val="24"/>
        </w:rPr>
        <w:t>Dysleksja</w:t>
      </w:r>
      <w:r>
        <w:rPr>
          <w:rFonts w:ascii="Arial" w:hAnsi="Arial" w:cs="Arial"/>
          <w:sz w:val="24"/>
          <w:szCs w:val="24"/>
        </w:rPr>
        <w:t xml:space="preserve"> to specyficzne trudności w nabywaniu umiejętności czytania i pisania u dzieci z normalnym rozwojem inteligencji, u których prawidłowo funkcjonują narządy zmysłów wzroku i słuchu.</w:t>
      </w:r>
    </w:p>
    <w:p w:rsidR="00F63A61" w:rsidRDefault="00F63A61" w:rsidP="006B126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Streszczając powyższą definicję można powiedzieć, że specyficzne trudności </w:t>
      </w:r>
      <w:r w:rsidR="006B1262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w czytaniu i pisaniu rozpoznaje się tylko w przypadku prawidłowego rozwoju umysłowego. Nie diagnozuje się jej w przypadku</w:t>
      </w:r>
      <w:r w:rsidR="00A34AEA">
        <w:rPr>
          <w:rFonts w:ascii="Arial" w:hAnsi="Arial" w:cs="Arial"/>
          <w:sz w:val="24"/>
          <w:szCs w:val="24"/>
        </w:rPr>
        <w:t xml:space="preserve">: dużej wady wzroku, </w:t>
      </w:r>
      <w:r w:rsidR="0047728E">
        <w:rPr>
          <w:rFonts w:ascii="Arial" w:hAnsi="Arial" w:cs="Arial"/>
          <w:sz w:val="24"/>
          <w:szCs w:val="24"/>
        </w:rPr>
        <w:t>niedosłuchu lub zaburzonego rozwoju funkcji językowych.</w:t>
      </w:r>
    </w:p>
    <w:p w:rsidR="00456CFD" w:rsidRPr="00456CFD" w:rsidRDefault="00456CFD" w:rsidP="006B126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6CFD">
        <w:rPr>
          <w:rFonts w:ascii="Arial" w:eastAsia="Times New Roman" w:hAnsi="Arial" w:cs="Arial"/>
          <w:sz w:val="24"/>
          <w:szCs w:val="24"/>
          <w:lang w:eastAsia="pl-PL"/>
        </w:rPr>
        <w:t>Według prof. Marty Bogdanowicz już w pierwszych latach życia dziecka można dostrzec symptomy dysleksji prognozujące możliwość występowania pełnych objawów niepowodzeń w szkole.</w:t>
      </w:r>
    </w:p>
    <w:p w:rsidR="00A25214" w:rsidRDefault="0047728E" w:rsidP="00694900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 tak </w:t>
      </w:r>
      <w:r w:rsidRPr="00A25214">
        <w:rPr>
          <w:rFonts w:ascii="Arial" w:eastAsia="Times New Roman" w:hAnsi="Arial" w:cs="Arial"/>
          <w:b/>
          <w:sz w:val="24"/>
          <w:szCs w:val="24"/>
          <w:lang w:eastAsia="pl-PL"/>
        </w:rPr>
        <w:t>w wieku niemowlęcym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dziecko nie raczkuje, gorzej utrzymuje równowagę </w:t>
      </w:r>
      <w:r w:rsidR="00A25214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pozycji siedzącej i stojącej. </w:t>
      </w:r>
      <w:r w:rsidRPr="00A252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wieku </w:t>
      </w:r>
      <w:proofErr w:type="spellStart"/>
      <w:r w:rsidRPr="00A25214">
        <w:rPr>
          <w:rFonts w:ascii="Arial" w:eastAsia="Times New Roman" w:hAnsi="Arial" w:cs="Arial"/>
          <w:b/>
          <w:sz w:val="24"/>
          <w:szCs w:val="24"/>
          <w:lang w:eastAsia="pl-PL"/>
        </w:rPr>
        <w:t>poniemowlęcym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nadal </w:t>
      </w:r>
      <w:r w:rsidR="00F221B7">
        <w:rPr>
          <w:rFonts w:ascii="Arial" w:eastAsia="Times New Roman" w:hAnsi="Arial" w:cs="Arial"/>
          <w:sz w:val="24"/>
          <w:szCs w:val="24"/>
          <w:lang w:eastAsia="pl-PL"/>
        </w:rPr>
        <w:t>obserwuje się opóźniony rozwój ruchowy, trudności z utrzymaniem równowagi, dziecko później zaczyna chodzić i biegać. Poza tym dziecko ma opóźniony rozwój grafomotoryczny (słaby rysunek, nie rysuje koła, linii pionowej i poziomej. W wieku 2-3 lat jest nieporadne w samoobsłudze.</w:t>
      </w:r>
      <w:r w:rsidR="00A252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221B7">
        <w:rPr>
          <w:rFonts w:ascii="Arial" w:eastAsia="Times New Roman" w:hAnsi="Arial" w:cs="Arial"/>
          <w:sz w:val="24"/>
          <w:szCs w:val="24"/>
          <w:lang w:eastAsia="pl-PL"/>
        </w:rPr>
        <w:t xml:space="preserve">Później wypowiada pierwsze słowa, zdania i ogólnie może mieć opóźniony rozwój mowy. </w:t>
      </w:r>
    </w:p>
    <w:p w:rsidR="00F221B7" w:rsidRDefault="00F221B7" w:rsidP="00694900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5214">
        <w:rPr>
          <w:rFonts w:ascii="Arial" w:eastAsia="Times New Roman" w:hAnsi="Arial" w:cs="Arial"/>
          <w:b/>
          <w:sz w:val="24"/>
          <w:szCs w:val="24"/>
          <w:lang w:eastAsia="pl-PL"/>
        </w:rPr>
        <w:t>W wieku przedszkolnym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ma problemy z utrzymaniem równowagi podczas stania na jednej nodze, biegania</w:t>
      </w:r>
      <w:r w:rsidR="00A25214">
        <w:rPr>
          <w:rFonts w:ascii="Arial" w:eastAsia="Times New Roman" w:hAnsi="Arial" w:cs="Arial"/>
          <w:sz w:val="24"/>
          <w:szCs w:val="24"/>
          <w:lang w:eastAsia="pl-PL"/>
        </w:rPr>
        <w:t xml:space="preserve">, z trudem uczy się jeździć na rowerku, nie umie zapinać guzików, wiązać sznurowadeł, myli prawą i lewą stronę ciała. Nie lubi też rysować, nieprawidłowo trzyma ołówek, zniekształca figury geometryczne podczas przerysowywania, rysunek jest ubogi w szczegóły. </w:t>
      </w:r>
      <w:r w:rsidR="000405F3">
        <w:rPr>
          <w:rFonts w:ascii="Arial" w:eastAsia="Times New Roman" w:hAnsi="Arial" w:cs="Arial"/>
          <w:sz w:val="24"/>
          <w:szCs w:val="24"/>
          <w:lang w:eastAsia="pl-PL"/>
        </w:rPr>
        <w:t xml:space="preserve">Wskazuje to na zaburzoną koordynację wzrokowo-ruchową. </w:t>
      </w:r>
      <w:r w:rsidR="00A25214">
        <w:rPr>
          <w:rFonts w:ascii="Arial" w:eastAsia="Times New Roman" w:hAnsi="Arial" w:cs="Arial"/>
          <w:sz w:val="24"/>
          <w:szCs w:val="24"/>
          <w:lang w:eastAsia="pl-PL"/>
        </w:rPr>
        <w:t>Ma kłopoty z nauką wierszy, różnicowaniem podobnie brzmiących głosek (p-b, f-w), nieprawidłowo artykułuje niektóre głoski</w:t>
      </w:r>
      <w:r w:rsidR="00FD4EED">
        <w:rPr>
          <w:rFonts w:ascii="Arial" w:eastAsia="Times New Roman" w:hAnsi="Arial" w:cs="Arial"/>
          <w:sz w:val="24"/>
          <w:szCs w:val="24"/>
          <w:lang w:eastAsia="pl-PL"/>
        </w:rPr>
        <w:t>, często przekręca wyrazy, nie rymuje, ma mały zasób słownictwa, nie przejawia dominacji jednej ręki. Źle orientuje się w czasie i przestrzeni ( nie pamięta kolejności dni tygodnia, pór roku, myli miesiące).</w:t>
      </w:r>
    </w:p>
    <w:p w:rsidR="000405F3" w:rsidRDefault="000405F3" w:rsidP="00694900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05F3">
        <w:rPr>
          <w:rFonts w:ascii="Arial" w:eastAsia="Times New Roman" w:hAnsi="Arial" w:cs="Arial"/>
          <w:b/>
          <w:sz w:val="24"/>
          <w:szCs w:val="24"/>
          <w:lang w:eastAsia="pl-PL"/>
        </w:rPr>
        <w:t>U ucznia początkowych klas podstawówki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te problemy pogłębiają się: niska sprawność ruchowa, nieopanowanie jazdy na rowerze, </w:t>
      </w:r>
      <w:r w:rsidR="00A16AAC">
        <w:rPr>
          <w:rFonts w:ascii="Arial" w:eastAsia="Times New Roman" w:hAnsi="Arial" w:cs="Arial"/>
          <w:sz w:val="24"/>
          <w:szCs w:val="24"/>
          <w:lang w:eastAsia="pl-PL"/>
        </w:rPr>
        <w:t xml:space="preserve">wrotkach łyżwach, trudności </w:t>
      </w:r>
      <w:r w:rsidR="002F00DF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A16AAC">
        <w:rPr>
          <w:rFonts w:ascii="Arial" w:eastAsia="Times New Roman" w:hAnsi="Arial" w:cs="Arial"/>
          <w:sz w:val="24"/>
          <w:szCs w:val="24"/>
          <w:lang w:eastAsia="pl-PL"/>
        </w:rPr>
        <w:t xml:space="preserve">z rzutami do celu i chwytaniem, niechęć do zabaw ruchowych, mylenie kierunków (prawa, lewa), części ciała, trudności z prawidłowym określaniem czasu (dzisiaj, wczoraj, jutro), położenia przedmiotów w przestrzeni (nad, pod, przed, obok). Nie </w:t>
      </w:r>
      <w:r w:rsidR="00A16AA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zapamiętuje szeregów cyfrowych, z trud</w:t>
      </w:r>
      <w:r w:rsidR="00103A01">
        <w:rPr>
          <w:rFonts w:ascii="Arial" w:eastAsia="Times New Roman" w:hAnsi="Arial" w:cs="Arial"/>
          <w:sz w:val="24"/>
          <w:szCs w:val="24"/>
          <w:lang w:eastAsia="pl-PL"/>
        </w:rPr>
        <w:t xml:space="preserve">em uczy się tabliczki mnożenia i opanowuje działania matematyczne, </w:t>
      </w:r>
      <w:r w:rsidR="00A16AAC">
        <w:rPr>
          <w:rFonts w:ascii="Arial" w:eastAsia="Times New Roman" w:hAnsi="Arial" w:cs="Arial"/>
          <w:sz w:val="24"/>
          <w:szCs w:val="24"/>
          <w:lang w:eastAsia="pl-PL"/>
        </w:rPr>
        <w:t>pisze cyfry i litery w lustrzanym odbiciu lub od prawej do lewej.</w:t>
      </w:r>
    </w:p>
    <w:p w:rsidR="00B661F5" w:rsidRPr="00B661F5" w:rsidRDefault="00B661F5" w:rsidP="00B661F5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61F5">
        <w:rPr>
          <w:rFonts w:ascii="Arial" w:eastAsia="Times New Roman" w:hAnsi="Arial" w:cs="Arial"/>
          <w:b/>
          <w:sz w:val="24"/>
          <w:szCs w:val="24"/>
          <w:lang w:eastAsia="pl-PL"/>
        </w:rPr>
        <w:t>W aspekcie nabywania języka i opanowania czytania i pisania obserwuje się cztery grupy zaburzeń:</w:t>
      </w:r>
    </w:p>
    <w:p w:rsidR="00B661F5" w:rsidRDefault="00B661F5" w:rsidP="00B66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Trudności w dokonywaniu prawidłowej analizy i syntezy wzrokowej – różnicowaniu liter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p:d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, m:w, l:t), odczytywaniu dwuznaków (synka zamiast szynka), pomijaniu znaków diakrytycznych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spi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zamiast śpi).</w:t>
      </w:r>
    </w:p>
    <w:p w:rsidR="00B661F5" w:rsidRDefault="00B661F5" w:rsidP="00B66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Trudności w przeprowadzaniu operacji myślowych – zniekształcanie wyrazów przez domyślanie się ich treści z kontekstu</w:t>
      </w:r>
      <w:r w:rsidR="005F5126">
        <w:rPr>
          <w:rFonts w:ascii="Arial" w:eastAsia="Times New Roman" w:hAnsi="Arial" w:cs="Arial"/>
          <w:sz w:val="24"/>
          <w:szCs w:val="24"/>
          <w:lang w:eastAsia="pl-PL"/>
        </w:rPr>
        <w:t xml:space="preserve"> lub z podobieństwa formy, trudności w rozumieniu przeczytanego tekstu.</w:t>
      </w:r>
    </w:p>
    <w:p w:rsidR="005F5126" w:rsidRDefault="005F5126" w:rsidP="00B66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Trudności w dokonywaniu prawidłowej analizy słuchowej – mylenie liter oznaczających głoski opozycyjne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kosyk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zamiast kocyk,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puty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zamiast buty), przestawianie głosek spowodowane trudnościami w słuchowym odbiorze kolejności głosek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sztapka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zamiast czapka,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stebula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zamiast cebula), nieprawidłowe odczytywanie liter oznaczających głoski wadliwie przez dziecko wymawiane (</w:t>
      </w:r>
      <w:proofErr w:type="spellStart"/>
      <w:r w:rsidR="006B1340">
        <w:rPr>
          <w:rFonts w:ascii="Arial" w:eastAsia="Times New Roman" w:hAnsi="Arial" w:cs="Arial"/>
          <w:sz w:val="24"/>
          <w:szCs w:val="24"/>
          <w:lang w:eastAsia="pl-PL"/>
        </w:rPr>
        <w:t>safa</w:t>
      </w:r>
      <w:proofErr w:type="spellEnd"/>
      <w:r w:rsidR="006B1340">
        <w:rPr>
          <w:rFonts w:ascii="Arial" w:eastAsia="Times New Roman" w:hAnsi="Arial" w:cs="Arial"/>
          <w:sz w:val="24"/>
          <w:szCs w:val="24"/>
          <w:lang w:eastAsia="pl-PL"/>
        </w:rPr>
        <w:t>, capka).</w:t>
      </w:r>
    </w:p>
    <w:p w:rsidR="006B1340" w:rsidRDefault="006B1340" w:rsidP="00B66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Trudności w zachowaniu kierunku od lewej do prawej i zaburzenia liniowego uporządkowania liter, sylab w wyrazach, wyrazów w zdaniu – przestawianie liter i sylab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melko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zamiast mleko, wda zamiast dwa), nieumiejętność dzielenia dłuższych wyrazów na sylaby i syntezowania sylab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komolotywa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zamiast lokomotywa), opuszczanie liter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wana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zamiast wanna), sylab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pacyk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zamiast pajacyk) i wyrazów, powtórne odczytywanie sylab (</w:t>
      </w:r>
      <w:proofErr w:type="spellStart"/>
      <w:r w:rsidR="00103A01">
        <w:rPr>
          <w:rFonts w:ascii="Arial" w:eastAsia="Times New Roman" w:hAnsi="Arial" w:cs="Arial"/>
          <w:sz w:val="24"/>
          <w:szCs w:val="24"/>
          <w:lang w:eastAsia="pl-PL"/>
        </w:rPr>
        <w:t>mimilutki</w:t>
      </w:r>
      <w:proofErr w:type="spellEnd"/>
      <w:r w:rsidR="00103A01">
        <w:rPr>
          <w:rFonts w:ascii="Arial" w:eastAsia="Times New Roman" w:hAnsi="Arial" w:cs="Arial"/>
          <w:sz w:val="24"/>
          <w:szCs w:val="24"/>
          <w:lang w:eastAsia="pl-PL"/>
        </w:rPr>
        <w:t xml:space="preserve"> zamiast milutki), wyrazów lub całych linijek tekstu.</w:t>
      </w:r>
    </w:p>
    <w:p w:rsidR="00103A01" w:rsidRDefault="00103A01" w:rsidP="00103A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Poza tym dziecko często gubi miejsce czytania, pomija interpunkcję, sylabizuje, nie potrafi czytać z właściwym akcentem i intonacją. Dziecko, które ma problemy </w:t>
      </w:r>
      <w:r w:rsidR="002F00D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z czytaniem może rozpocząć naukę pisania dopiero wówczas gdy potrafi odczytać różnorodne zestawy sylab. Zaobserwowane u dzieci dyslektycznych błędy podczas pisania są odbiciem błędów w czytaniu.</w:t>
      </w:r>
    </w:p>
    <w:p w:rsidR="00456CFD" w:rsidRPr="00456CFD" w:rsidRDefault="00DF0967" w:rsidP="002F00D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456CFD" w:rsidRPr="00456CFD">
        <w:rPr>
          <w:rFonts w:ascii="Arial" w:eastAsia="Times New Roman" w:hAnsi="Arial" w:cs="Arial"/>
          <w:sz w:val="24"/>
          <w:szCs w:val="24"/>
          <w:lang w:eastAsia="pl-PL"/>
        </w:rPr>
        <w:t>iagnozowaniem dysleksji rozwojowej i nabytej zajmują się poradnie psychologiczno-pedagogiczne. W placówkach tych, na wniosek rodziców badane są dzieci już od pierwszej klasy szkoły podstawowej. Ważne jest wczesne zdiagnozowanie dziecka, bo tylko w ten sposób uczeń może szybko otrzymać właściwą pomoc terapeutyczną.</w:t>
      </w:r>
    </w:p>
    <w:p w:rsidR="00DF0967" w:rsidRPr="00B97075" w:rsidRDefault="00DF0967" w:rsidP="002F00DF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07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Głównymi celami działań terapeutycznych, nauczania i wychowania dzieci dyslektycznych w młodszym wieku szkolnym są:</w:t>
      </w:r>
    </w:p>
    <w:p w:rsidR="00DF0967" w:rsidRPr="00DF0967" w:rsidRDefault="00DF0967" w:rsidP="002F00D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967">
        <w:rPr>
          <w:rFonts w:ascii="Arial" w:eastAsia="Times New Roman" w:hAnsi="Arial" w:cs="Arial"/>
          <w:sz w:val="24"/>
          <w:szCs w:val="24"/>
          <w:lang w:eastAsia="pl-PL"/>
        </w:rPr>
        <w:t>Ułatwienie dziecku opanowania umiejętności czytania i pisania poprzez:</w:t>
      </w:r>
    </w:p>
    <w:p w:rsidR="00DF0967" w:rsidRPr="00B97075" w:rsidRDefault="00DF0967" w:rsidP="002F00DF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B97075">
        <w:rPr>
          <w:rFonts w:ascii="Arial" w:eastAsia="Times New Roman" w:hAnsi="Arial" w:cs="Arial"/>
          <w:sz w:val="24"/>
          <w:szCs w:val="24"/>
          <w:lang w:eastAsia="pl-PL"/>
        </w:rPr>
        <w:t>ćwiczenie koncentracji uwagi;</w:t>
      </w:r>
    </w:p>
    <w:p w:rsidR="00DF0967" w:rsidRPr="00B97075" w:rsidRDefault="00DF0967" w:rsidP="002F00DF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B97075">
        <w:rPr>
          <w:rFonts w:ascii="Arial" w:eastAsia="Times New Roman" w:hAnsi="Arial" w:cs="Arial"/>
          <w:sz w:val="24"/>
          <w:szCs w:val="24"/>
          <w:lang w:eastAsia="pl-PL"/>
        </w:rPr>
        <w:t>rozwijanie spostrzegawczości;</w:t>
      </w:r>
    </w:p>
    <w:p w:rsidR="00DF0967" w:rsidRPr="00B97075" w:rsidRDefault="00DF0967" w:rsidP="002F00DF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 </w:t>
      </w:r>
      <w:r w:rsidRPr="00B97075">
        <w:rPr>
          <w:rFonts w:ascii="Arial" w:eastAsia="Times New Roman" w:hAnsi="Arial" w:cs="Arial"/>
          <w:sz w:val="24"/>
          <w:szCs w:val="24"/>
          <w:lang w:eastAsia="pl-PL"/>
        </w:rPr>
        <w:t>usprawnienie koordynacji wzrokowo – ruchowej;</w:t>
      </w:r>
    </w:p>
    <w:p w:rsidR="00DF0967" w:rsidRPr="00B97075" w:rsidRDefault="00DF0967" w:rsidP="002F00DF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 </w:t>
      </w:r>
      <w:r w:rsidRPr="00B97075">
        <w:rPr>
          <w:rFonts w:ascii="Arial" w:eastAsia="Times New Roman" w:hAnsi="Arial" w:cs="Arial"/>
          <w:sz w:val="24"/>
          <w:szCs w:val="24"/>
          <w:lang w:eastAsia="pl-PL"/>
        </w:rPr>
        <w:t>doskonalenie sprawności manualnej;</w:t>
      </w:r>
    </w:p>
    <w:p w:rsidR="00DF0967" w:rsidRPr="00B97075" w:rsidRDefault="00DF0967" w:rsidP="002F00DF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 </w:t>
      </w:r>
      <w:r w:rsidRPr="00B97075">
        <w:rPr>
          <w:rFonts w:ascii="Arial" w:eastAsia="Times New Roman" w:hAnsi="Arial" w:cs="Arial"/>
          <w:sz w:val="24"/>
          <w:szCs w:val="24"/>
          <w:lang w:eastAsia="pl-PL"/>
        </w:rPr>
        <w:t>rozwijanie percepcji słuchowej;</w:t>
      </w:r>
    </w:p>
    <w:p w:rsidR="00DF0967" w:rsidRPr="00B97075" w:rsidRDefault="00DF0967" w:rsidP="002F00DF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 </w:t>
      </w:r>
      <w:r w:rsidRPr="00B97075">
        <w:rPr>
          <w:rFonts w:ascii="Arial" w:eastAsia="Times New Roman" w:hAnsi="Arial" w:cs="Arial"/>
          <w:sz w:val="24"/>
          <w:szCs w:val="24"/>
          <w:lang w:eastAsia="pl-PL"/>
        </w:rPr>
        <w:t>podnoszenie graficznego poziomu pisma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(obniżenie napięcia mięśni)</w:t>
      </w:r>
      <w:r w:rsidRPr="00B9707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F0967" w:rsidRPr="00B97075" w:rsidRDefault="00DF0967" w:rsidP="002F00DF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 </w:t>
      </w:r>
      <w:r w:rsidRPr="00B97075">
        <w:rPr>
          <w:rFonts w:ascii="Arial" w:eastAsia="Times New Roman" w:hAnsi="Arial" w:cs="Arial"/>
          <w:sz w:val="24"/>
          <w:szCs w:val="24"/>
          <w:lang w:eastAsia="pl-PL"/>
        </w:rPr>
        <w:t>doskonalenie poziomu czytania;</w:t>
      </w:r>
    </w:p>
    <w:p w:rsidR="00456CFD" w:rsidRPr="00456CFD" w:rsidRDefault="00DF0967" w:rsidP="002F00DF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 </w:t>
      </w:r>
      <w:r w:rsidRPr="00B97075">
        <w:rPr>
          <w:rFonts w:ascii="Arial" w:eastAsia="Times New Roman" w:hAnsi="Arial" w:cs="Arial"/>
          <w:sz w:val="24"/>
          <w:szCs w:val="24"/>
          <w:lang w:eastAsia="pl-PL"/>
        </w:rPr>
        <w:t>kształtowanie umiejętności porównywania, segregowania i samokontroli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DF0967" w:rsidRPr="00DF0967" w:rsidRDefault="00DF0967" w:rsidP="002F00D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967">
        <w:rPr>
          <w:rFonts w:ascii="Arial" w:eastAsia="Times New Roman" w:hAnsi="Arial" w:cs="Arial"/>
          <w:sz w:val="24"/>
          <w:szCs w:val="24"/>
          <w:lang w:eastAsia="pl-PL"/>
        </w:rPr>
        <w:t>Rozbudzenie zainteresowań i wyrobien</w:t>
      </w:r>
      <w:r>
        <w:rPr>
          <w:rFonts w:ascii="Arial" w:eastAsia="Times New Roman" w:hAnsi="Arial" w:cs="Arial"/>
          <w:sz w:val="24"/>
          <w:szCs w:val="24"/>
          <w:lang w:eastAsia="pl-PL"/>
        </w:rPr>
        <w:t>ie właściwej motywacji do nauki,</w:t>
      </w:r>
    </w:p>
    <w:p w:rsidR="00DF0967" w:rsidRPr="00DF0967" w:rsidRDefault="00DF0967" w:rsidP="00DF0967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967">
        <w:rPr>
          <w:rFonts w:ascii="Arial" w:eastAsia="Times New Roman" w:hAnsi="Arial" w:cs="Arial"/>
          <w:sz w:val="24"/>
          <w:szCs w:val="24"/>
          <w:lang w:eastAsia="pl-PL"/>
        </w:rPr>
        <w:t>Zapobieganie powstawaniu wtórnych zaburz</w:t>
      </w:r>
      <w:r>
        <w:rPr>
          <w:rFonts w:ascii="Arial" w:eastAsia="Times New Roman" w:hAnsi="Arial" w:cs="Arial"/>
          <w:sz w:val="24"/>
          <w:szCs w:val="24"/>
          <w:lang w:eastAsia="pl-PL"/>
        </w:rPr>
        <w:t>eń emocjonalnych i w zachowaniu.</w:t>
      </w:r>
    </w:p>
    <w:p w:rsidR="002F7A7F" w:rsidRDefault="002F7A7F" w:rsidP="00694900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7A7F" w:rsidRDefault="002F7A7F" w:rsidP="002F7A7F">
      <w:pPr>
        <w:shd w:val="clear" w:color="auto" w:fill="FFFFFF"/>
        <w:spacing w:after="0" w:line="360" w:lineRule="auto"/>
        <w:ind w:left="4956" w:firstLine="7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Opracowała: Celina Słonka</w:t>
      </w:r>
    </w:p>
    <w:p w:rsidR="00456CFD" w:rsidRPr="00456CFD" w:rsidRDefault="00DF0967" w:rsidP="002F7A7F">
      <w:pPr>
        <w:shd w:val="clear" w:color="auto" w:fill="FFFFFF"/>
        <w:spacing w:after="0" w:line="360" w:lineRule="auto"/>
        <w:ind w:left="360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Literatura</w:t>
      </w:r>
      <w:r w:rsidR="00456CFD" w:rsidRPr="006949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:</w:t>
      </w:r>
    </w:p>
    <w:p w:rsidR="00DF0967" w:rsidRDefault="00456CFD" w:rsidP="00DF096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967">
        <w:rPr>
          <w:rFonts w:ascii="Arial" w:eastAsia="Times New Roman" w:hAnsi="Arial" w:cs="Arial"/>
          <w:sz w:val="24"/>
          <w:szCs w:val="24"/>
          <w:lang w:eastAsia="pl-PL"/>
        </w:rPr>
        <w:t xml:space="preserve">Bogdanowicz M, </w:t>
      </w:r>
      <w:proofErr w:type="spellStart"/>
      <w:r w:rsidRPr="00DF0967">
        <w:rPr>
          <w:rFonts w:ascii="Arial" w:eastAsia="Times New Roman" w:hAnsi="Arial" w:cs="Arial"/>
          <w:sz w:val="24"/>
          <w:szCs w:val="24"/>
          <w:lang w:eastAsia="pl-PL"/>
        </w:rPr>
        <w:t>Adryjanek</w:t>
      </w:r>
      <w:proofErr w:type="spellEnd"/>
      <w:r w:rsidRPr="00DF0967">
        <w:rPr>
          <w:rFonts w:ascii="Arial" w:eastAsia="Times New Roman" w:hAnsi="Arial" w:cs="Arial"/>
          <w:sz w:val="24"/>
          <w:szCs w:val="24"/>
          <w:lang w:eastAsia="pl-PL"/>
        </w:rPr>
        <w:t xml:space="preserve"> A: Uczeń z dysleksją</w:t>
      </w:r>
      <w:r w:rsidR="00DF0967">
        <w:rPr>
          <w:rFonts w:ascii="Arial" w:eastAsia="Times New Roman" w:hAnsi="Arial" w:cs="Arial"/>
          <w:sz w:val="24"/>
          <w:szCs w:val="24"/>
          <w:lang w:eastAsia="pl-PL"/>
        </w:rPr>
        <w:t xml:space="preserve"> w szkole. Operon, Gdynia 2005,</w:t>
      </w:r>
    </w:p>
    <w:p w:rsidR="00456CFD" w:rsidRDefault="00456CFD" w:rsidP="00DF096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967">
        <w:rPr>
          <w:rFonts w:ascii="Arial" w:eastAsia="Times New Roman" w:hAnsi="Arial" w:cs="Arial"/>
          <w:sz w:val="24"/>
          <w:szCs w:val="24"/>
          <w:lang w:eastAsia="pl-PL"/>
        </w:rPr>
        <w:t>Bogdanowicz M: Ryzyko dysleksji. Problem diagn</w:t>
      </w:r>
      <w:r w:rsidR="00DF0967">
        <w:rPr>
          <w:rFonts w:ascii="Arial" w:eastAsia="Times New Roman" w:hAnsi="Arial" w:cs="Arial"/>
          <w:sz w:val="24"/>
          <w:szCs w:val="24"/>
          <w:lang w:eastAsia="pl-PL"/>
        </w:rPr>
        <w:t>ozowania. Harmonia, Gdańsk 2004,</w:t>
      </w:r>
    </w:p>
    <w:p w:rsidR="00DF0967" w:rsidRDefault="00DF0967" w:rsidP="00DF096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Grabias S: Słuch fonemowy i fonetyczny. Teoria i praktyka. Gdańsk 1993,</w:t>
      </w:r>
    </w:p>
    <w:p w:rsidR="00DF0967" w:rsidRDefault="009B261D" w:rsidP="00DF096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Spionek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H: Zaburzenia rozwoju uczniów a niepowodze</w:t>
      </w:r>
      <w:r w:rsidR="00DB6CE2">
        <w:rPr>
          <w:rFonts w:ascii="Arial" w:eastAsia="Times New Roman" w:hAnsi="Arial" w:cs="Arial"/>
          <w:sz w:val="24"/>
          <w:szCs w:val="24"/>
          <w:lang w:eastAsia="pl-PL"/>
        </w:rPr>
        <w:t>nia szkolne. PWN, Warszawa 1973,</w:t>
      </w:r>
      <w:bookmarkStart w:id="0" w:name="_GoBack"/>
      <w:bookmarkEnd w:id="0"/>
    </w:p>
    <w:p w:rsidR="009B261D" w:rsidRPr="00DF0967" w:rsidRDefault="009B261D" w:rsidP="00DF096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Cieszyńska J: Nauka czytania krok po kroku. Jak przeciwdziałać dysleksji. Wydawnictwo Naukowe AP, Kraków 2005.</w:t>
      </w:r>
    </w:p>
    <w:p w:rsidR="00B97075" w:rsidRPr="00B97075" w:rsidRDefault="00B97075" w:rsidP="00694900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075">
        <w:rPr>
          <w:rFonts w:ascii="Arial" w:eastAsia="Times New Roman" w:hAnsi="Arial" w:cs="Arial"/>
          <w:sz w:val="24"/>
          <w:szCs w:val="24"/>
          <w:lang w:eastAsia="pl-PL"/>
        </w:rPr>
        <w:t>  </w:t>
      </w:r>
    </w:p>
    <w:p w:rsidR="00B97075" w:rsidRPr="00B97075" w:rsidRDefault="00B97075" w:rsidP="00694900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07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sectPr w:rsidR="00B97075" w:rsidRPr="00B97075" w:rsidSect="0028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A02"/>
    <w:multiLevelType w:val="hybridMultilevel"/>
    <w:tmpl w:val="DB087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6695"/>
    <w:multiLevelType w:val="multilevel"/>
    <w:tmpl w:val="59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F3811"/>
    <w:multiLevelType w:val="multilevel"/>
    <w:tmpl w:val="6B6E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E1BA0"/>
    <w:multiLevelType w:val="hybridMultilevel"/>
    <w:tmpl w:val="9310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C7B33"/>
    <w:multiLevelType w:val="hybridMultilevel"/>
    <w:tmpl w:val="F7FAD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10FEF"/>
    <w:multiLevelType w:val="multilevel"/>
    <w:tmpl w:val="090A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B2388"/>
    <w:multiLevelType w:val="multilevel"/>
    <w:tmpl w:val="857C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B2C29"/>
    <w:multiLevelType w:val="multilevel"/>
    <w:tmpl w:val="CA18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D520D"/>
    <w:multiLevelType w:val="multilevel"/>
    <w:tmpl w:val="174E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F79"/>
    <w:rsid w:val="000405F3"/>
    <w:rsid w:val="00103A01"/>
    <w:rsid w:val="00157DF5"/>
    <w:rsid w:val="00284B14"/>
    <w:rsid w:val="002F00DF"/>
    <w:rsid w:val="002F7A7F"/>
    <w:rsid w:val="00456CFD"/>
    <w:rsid w:val="0047728E"/>
    <w:rsid w:val="005F5126"/>
    <w:rsid w:val="00625AEA"/>
    <w:rsid w:val="00694900"/>
    <w:rsid w:val="006B1262"/>
    <w:rsid w:val="006B1340"/>
    <w:rsid w:val="00876534"/>
    <w:rsid w:val="009B261D"/>
    <w:rsid w:val="00A16AAC"/>
    <w:rsid w:val="00A25214"/>
    <w:rsid w:val="00A34AEA"/>
    <w:rsid w:val="00B661F5"/>
    <w:rsid w:val="00B97075"/>
    <w:rsid w:val="00DB6CE2"/>
    <w:rsid w:val="00DF0967"/>
    <w:rsid w:val="00F221B7"/>
    <w:rsid w:val="00F63A61"/>
    <w:rsid w:val="00F76824"/>
    <w:rsid w:val="00FA7F79"/>
    <w:rsid w:val="00FD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B14"/>
  </w:style>
  <w:style w:type="paragraph" w:styleId="Nagwek1">
    <w:name w:val="heading 1"/>
    <w:basedOn w:val="Normalny"/>
    <w:next w:val="Normalny"/>
    <w:link w:val="Nagwek1Znak"/>
    <w:uiPriority w:val="9"/>
    <w:qFormat/>
    <w:rsid w:val="00B97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7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7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CFD"/>
  </w:style>
  <w:style w:type="character" w:styleId="Pogrubienie">
    <w:name w:val="Strong"/>
    <w:basedOn w:val="Domylnaczcionkaakapitu"/>
    <w:uiPriority w:val="22"/>
    <w:qFormat/>
    <w:rsid w:val="00456CFD"/>
    <w:rPr>
      <w:b/>
      <w:bCs/>
    </w:rPr>
  </w:style>
  <w:style w:type="character" w:styleId="Uwydatnienie">
    <w:name w:val="Emphasis"/>
    <w:basedOn w:val="Domylnaczcionkaakapitu"/>
    <w:uiPriority w:val="20"/>
    <w:qFormat/>
    <w:rsid w:val="00456CF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B970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97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70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7389">
          <w:marLeft w:val="0"/>
          <w:marRight w:val="0"/>
          <w:marTop w:val="0"/>
          <w:marBottom w:val="150"/>
          <w:divBdr>
            <w:top w:val="single" w:sz="6" w:space="8" w:color="F90069"/>
            <w:left w:val="single" w:sz="6" w:space="8" w:color="F90069"/>
            <w:bottom w:val="single" w:sz="6" w:space="8" w:color="F90069"/>
            <w:right w:val="single" w:sz="6" w:space="8" w:color="F90069"/>
          </w:divBdr>
          <w:divsChild>
            <w:div w:id="13578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1760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050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085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862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379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406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915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677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187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791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450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61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240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353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542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455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175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625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585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147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282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903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406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094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821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388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536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011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859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943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858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164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287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09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769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37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276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00099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015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438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971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883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116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007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443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063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688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272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636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791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917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224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059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85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203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879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087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956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705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855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388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415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980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155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769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474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712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673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774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28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813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610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516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988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943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700">
          <w:marLeft w:val="72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6136">
          <w:marLeft w:val="144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703">
          <w:marLeft w:val="144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296">
          <w:marLeft w:val="144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226">
          <w:marLeft w:val="144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772D8-AE1B-4344-9E23-499FEC3D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Admin</cp:lastModifiedBy>
  <cp:revision>2</cp:revision>
  <dcterms:created xsi:type="dcterms:W3CDTF">2016-10-11T13:50:00Z</dcterms:created>
  <dcterms:modified xsi:type="dcterms:W3CDTF">2016-10-11T13:50:00Z</dcterms:modified>
</cp:coreProperties>
</file>